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52388</wp:posOffset>
                </wp:positionH>
                <wp:positionV relativeFrom="paragraph">
                  <wp:posOffset>165418</wp:posOffset>
                </wp:positionV>
                <wp:extent cx="5838825" cy="227965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31260" y="3670740"/>
                          <a:ext cx="5829480" cy="21852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.999999046325684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REQUERIMENTO PARA SALÁRIO FAMÍLIA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52388</wp:posOffset>
                </wp:positionH>
                <wp:positionV relativeFrom="paragraph">
                  <wp:posOffset>165418</wp:posOffset>
                </wp:positionV>
                <wp:extent cx="5838825" cy="227965"/>
                <wp:effectExtent b="0" l="0" r="0" t="0"/>
                <wp:wrapTopAndBottom distB="0" distT="0"/>
                <wp:docPr id="1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227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ind w:left="284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Documentos necessários: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262" w:line="308.00000000000006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88033607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cópia do RG e CPF do (a) Interessado (a);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0" w:line="293.00000000000006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50949512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cópia do comprovante de endereço atualizado (até 90 dias);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10" w:line="291.99999999999994" w:lineRule="auto"/>
        <w:ind w:left="1582" w:right="136" w:hanging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76070715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Original e cópia da certidão de nascimento do (s) dependente (s) ou termo de adoção;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0" w:line="285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65808953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Caderneta de vacinação até 6 anos de idade;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0" w:line="293.00000000000006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06338505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(s) dependente (s);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82"/>
        </w:tabs>
        <w:spacing w:after="0" w:before="0" w:line="308.00000000000006" w:lineRule="auto"/>
        <w:ind w:left="86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37282602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❏</w:t>
            <w:tab/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frequência escolar de 07 a 14 anos de idade.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143.0" w:type="dxa"/>
        <w:tblLayout w:type="fixed"/>
        <w:tblLook w:val="0000"/>
      </w:tblPr>
      <w:tblGrid>
        <w:gridCol w:w="3970"/>
        <w:gridCol w:w="5102"/>
        <w:tblGridChange w:id="0">
          <w:tblGrid>
            <w:gridCol w:w="3970"/>
            <w:gridCol w:w="5102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(A) INTERESSADO (A)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 de lotação: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Departamento de Recursos Humanos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0"/>
        </w:tabs>
        <w:spacing w:after="0" w:before="0" w:line="240" w:lineRule="auto"/>
        <w:ind w:left="284" w:right="135" w:firstLine="992.999999999999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Venho, nos termos do Art. 55 da Lei Complementar n.º 008/1999 c/c o Art. 27 da Emenda Constitucional n.º 103/2019, e segundo as regras do Art. 25 da Lei Municipal n.º 1.414/2009, requerer a concessão do salário-família, vez que, conforme documentação em anexo, possuo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filho (s) ou dependente (s) e remuneração é inferior ao valor previsto no Art. 27 da EC n.º 103/2019.</w:t>
      </w:r>
    </w:p>
    <w:p w:rsidR="00000000" w:rsidDel="00000000" w:rsidP="00000000" w:rsidRDefault="00000000" w:rsidRPr="00000000" w14:paraId="00000019">
      <w:pPr>
        <w:spacing w:after="0" w:before="243" w:lineRule="auto"/>
        <w:ind w:left="2411" w:right="0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Art. 55. </w:t>
      </w:r>
      <w:r w:rsidDel="00000000" w:rsidR="00000000" w:rsidRPr="00000000">
        <w:rPr>
          <w:sz w:val="20"/>
          <w:szCs w:val="20"/>
          <w:rtl w:val="0"/>
        </w:rPr>
        <w:t xml:space="preserve">Serão concedidos ao servidor municipal e à sua família, nos termos de legislação específica os seguintes auxílios pecuniários:</w:t>
      </w:r>
    </w:p>
    <w:p w:rsidR="00000000" w:rsidDel="00000000" w:rsidP="00000000" w:rsidRDefault="00000000" w:rsidRPr="00000000" w14:paraId="0000001A">
      <w:pPr>
        <w:spacing w:after="0" w:before="2" w:line="242.99999999999997" w:lineRule="auto"/>
        <w:ind w:left="2411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[...]</w:t>
      </w:r>
    </w:p>
    <w:p w:rsidR="00000000" w:rsidDel="00000000" w:rsidP="00000000" w:rsidRDefault="00000000" w:rsidRPr="00000000" w14:paraId="0000001B">
      <w:pPr>
        <w:spacing w:after="0" w:before="0" w:lineRule="auto"/>
        <w:ind w:left="2411" w:right="5287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 – salário-família [...]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3"/>
          <w:tab w:val="left" w:leader="none" w:pos="4549"/>
          <w:tab w:val="left" w:leader="none" w:pos="6403"/>
        </w:tabs>
        <w:spacing w:after="0" w:before="0" w:line="240" w:lineRule="auto"/>
        <w:ind w:left="147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Palmas,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3"/>
          <w:tab w:val="left" w:leader="none" w:pos="4549"/>
          <w:tab w:val="left" w:leader="none" w:pos="6403"/>
        </w:tabs>
        <w:spacing w:after="0" w:before="0" w:line="240" w:lineRule="auto"/>
        <w:ind w:left="14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3"/>
          <w:tab w:val="left" w:leader="none" w:pos="4549"/>
          <w:tab w:val="left" w:leader="none" w:pos="6403"/>
        </w:tabs>
        <w:spacing w:after="0" w:before="0" w:line="240" w:lineRule="auto"/>
        <w:ind w:left="14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13"/>
          <w:tab w:val="left" w:leader="none" w:pos="4549"/>
          <w:tab w:val="left" w:leader="none" w:pos="6403"/>
        </w:tabs>
        <w:spacing w:after="0" w:before="0" w:line="240" w:lineRule="auto"/>
        <w:ind w:left="147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1913"/>
          <w:tab w:val="left" w:leader="none" w:pos="4549"/>
          <w:tab w:val="left" w:leader="none" w:pos="6403"/>
        </w:tabs>
        <w:ind w:left="14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ab/>
        <w:tab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INTERESSADO(A)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first"/>
      <w:footerReference r:id="rId11" w:type="even"/>
      <w:pgSz w:h="16838" w:w="11906" w:orient="portrait"/>
      <w:pgMar w:bottom="1660" w:top="1252" w:left="1559" w:right="992" w:header="700" w:footer="147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1909445</wp:posOffset>
              </wp:positionH>
              <wp:positionV relativeFrom="paragraph">
                <wp:posOffset>9627235</wp:posOffset>
              </wp:positionV>
              <wp:extent cx="1270" cy="1270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283640" y="3779280"/>
                        <a:ext cx="2124720" cy="1440"/>
                      </a:xfrm>
                      <a:custGeom>
                        <a:rect b="b" l="l" r="r" t="t"/>
                        <a:pathLst>
                          <a:path extrusionOk="0" h="120000" w="2124710">
                            <a:moveTo>
                              <a:pt x="0" y="0"/>
                            </a:moveTo>
                            <a:lnTo>
                              <a:pt x="2124158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1909445</wp:posOffset>
              </wp:positionH>
              <wp:positionV relativeFrom="paragraph">
                <wp:posOffset>9627235</wp:posOffset>
              </wp:positionV>
              <wp:extent cx="1270" cy="12700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9665653</wp:posOffset>
              </wp:positionV>
              <wp:extent cx="1144905" cy="1873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9665653</wp:posOffset>
              </wp:positionV>
              <wp:extent cx="1144905" cy="187325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1909445</wp:posOffset>
              </wp:positionH>
              <wp:positionV relativeFrom="paragraph">
                <wp:posOffset>9627235</wp:posOffset>
              </wp:positionV>
              <wp:extent cx="1270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283640" y="3779280"/>
                        <a:ext cx="2124720" cy="1440"/>
                      </a:xfrm>
                      <a:custGeom>
                        <a:rect b="b" l="l" r="r" t="t"/>
                        <a:pathLst>
                          <a:path extrusionOk="0" h="120000" w="2124710">
                            <a:moveTo>
                              <a:pt x="0" y="0"/>
                            </a:moveTo>
                            <a:lnTo>
                              <a:pt x="2124158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1909445</wp:posOffset>
              </wp:positionH>
              <wp:positionV relativeFrom="paragraph">
                <wp:posOffset>9627235</wp:posOffset>
              </wp:positionV>
              <wp:extent cx="1270" cy="12700"/>
              <wp:effectExtent b="0" l="0" r="0" t="0"/>
              <wp:wrapNone/>
              <wp:docPr id="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9665653</wp:posOffset>
              </wp:positionV>
              <wp:extent cx="1144905" cy="18732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78280" y="3691080"/>
                        <a:ext cx="11354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000005722045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INTERESSADO (A)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2399348</wp:posOffset>
              </wp:positionH>
              <wp:positionV relativeFrom="paragraph">
                <wp:posOffset>9665653</wp:posOffset>
              </wp:positionV>
              <wp:extent cx="1144905" cy="187325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490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935" distR="114935" hidden="0" layoutInCell="1" locked="0" relativeHeight="0" simplePos="0">
          <wp:simplePos x="0" y="0"/>
          <wp:positionH relativeFrom="page">
            <wp:posOffset>776930</wp:posOffset>
          </wp:positionH>
          <wp:positionV relativeFrom="page">
            <wp:posOffset>-276224</wp:posOffset>
          </wp:positionV>
          <wp:extent cx="6153150" cy="1166813"/>
          <wp:effectExtent b="0" l="0" r="0" t="0"/>
          <wp:wrapTopAndBottom distB="0" distT="0"/>
          <wp:docPr id="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1549" r="11680" t="0"/>
                  <a:stretch>
                    <a:fillRect/>
                  </a:stretch>
                </pic:blipFill>
                <pic:spPr>
                  <a:xfrm>
                    <a:off x="0" y="0"/>
                    <a:ext cx="6153150" cy="1166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24"/>
      <w:szCs w:val="24"/>
      <w:lang w:bidi="ar-SA" w:eastAsia="en-US" w:val="pt-P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>
      <w:spacing w:after="0" w:before="119"/>
      <w:ind w:left="88"/>
    </w:pPr>
    <w:rPr>
      <w:rFonts w:ascii="Calibri" w:cs="Calibri" w:eastAsia="Calibri" w:hAnsi="Calibri"/>
      <w:lang w:bidi="ar-SA" w:eastAsia="en-US" w:val="pt-PT"/>
    </w:rPr>
  </w:style>
  <w:style w:type="paragraph" w:styleId="Contedodoquadro">
    <w:name w:val="Conteúdo do quadro"/>
    <w:basedOn w:val="Normal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Footer">
    <w:name w:val="Footer"/>
    <w:basedOn w:val="Cabealhoerodap"/>
    <w:pPr/>
    <w:rPr/>
  </w:style>
  <w:style w:type="paragraph" w:styleId="Header">
    <w:name w:val="Header"/>
    <w:basedOn w:val="Cabealhoerodap"/>
    <w:pPr>
      <w:suppressLineNumbers w:val="1"/>
      <w:tabs>
        <w:tab w:val="clear" w:pos="720"/>
        <w:tab w:val="center" w:leader="none" w:pos="4677"/>
        <w:tab w:val="right" w:leader="none" w:pos="9355"/>
      </w:tabs>
    </w:pPr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x8I2gP7ARvgYbD2Gh2p0I5L/k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UE1T1E3RUxkcTJCZ3dDU0gyV0NKMnpGQ2pycmZwVk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2025-08-28T18:21:34Z</dcterms:created>
  <dc:creator>lucassouza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2013</vt:lpwstr>
  </property>
</Properties>
</file>